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课堂教学奖特等奖基本情况信息登记表</w:t>
      </w:r>
    </w:p>
    <w:p>
      <w:pPr>
        <w:jc w:val="center"/>
        <w:rPr>
          <w:rFonts w:ascii="仿宋" w:hAnsi="仿宋" w:eastAsia="仿宋"/>
          <w:sz w:val="28"/>
          <w:szCs w:val="28"/>
        </w:rPr>
      </w:pPr>
      <w:r>
        <w:rPr>
          <w:rFonts w:hint="eastAsia" w:ascii="仿宋" w:hAnsi="仿宋" w:eastAsia="仿宋"/>
          <w:sz w:val="30"/>
          <w:szCs w:val="30"/>
        </w:rPr>
        <w:t xml:space="preserve">              </w:t>
      </w:r>
      <w:r>
        <w:rPr>
          <w:rFonts w:hint="eastAsia" w:ascii="仿宋" w:hAnsi="仿宋" w:eastAsia="仿宋"/>
          <w:sz w:val="28"/>
          <w:szCs w:val="28"/>
        </w:rPr>
        <w:t xml:space="preserve">      </w:t>
      </w:r>
    </w:p>
    <w:tbl>
      <w:tblPr>
        <w:tblStyle w:val="6"/>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218"/>
        <w:gridCol w:w="1254"/>
        <w:gridCol w:w="1219"/>
        <w:gridCol w:w="1220"/>
        <w:gridCol w:w="122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253" w:type="dxa"/>
            <w:vMerge w:val="restart"/>
            <w:vAlign w:val="center"/>
          </w:tcPr>
          <w:p>
            <w:pPr>
              <w:jc w:val="center"/>
              <w:rPr>
                <w:rFonts w:ascii="仿宋" w:hAnsi="仿宋" w:eastAsia="仿宋"/>
                <w:sz w:val="30"/>
                <w:szCs w:val="30"/>
              </w:rPr>
            </w:pPr>
            <w:r>
              <w:rPr>
                <w:rFonts w:hint="eastAsia" w:ascii="仿宋" w:hAnsi="仿宋" w:eastAsia="仿宋"/>
                <w:sz w:val="30"/>
                <w:szCs w:val="30"/>
              </w:rPr>
              <w:t>姓名</w:t>
            </w:r>
          </w:p>
        </w:tc>
        <w:tc>
          <w:tcPr>
            <w:tcW w:w="1218" w:type="dxa"/>
            <w:vMerge w:val="restart"/>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韩燕</w:t>
            </w: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性别</w:t>
            </w:r>
          </w:p>
        </w:tc>
        <w:tc>
          <w:tcPr>
            <w:tcW w:w="1219"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女</w:t>
            </w:r>
          </w:p>
        </w:tc>
        <w:tc>
          <w:tcPr>
            <w:tcW w:w="1220" w:type="dxa"/>
            <w:vMerge w:val="restart"/>
            <w:vAlign w:val="center"/>
          </w:tcPr>
          <w:p>
            <w:pPr>
              <w:jc w:val="center"/>
              <w:rPr>
                <w:rFonts w:ascii="仿宋" w:hAnsi="仿宋" w:eastAsia="仿宋"/>
                <w:sz w:val="30"/>
                <w:szCs w:val="30"/>
              </w:rPr>
            </w:pPr>
            <w:r>
              <w:rPr>
                <w:rFonts w:hint="eastAsia" w:ascii="仿宋" w:hAnsi="仿宋" w:eastAsia="仿宋"/>
                <w:sz w:val="30"/>
                <w:szCs w:val="30"/>
              </w:rPr>
              <w:t>学历</w:t>
            </w:r>
          </w:p>
        </w:tc>
        <w:tc>
          <w:tcPr>
            <w:tcW w:w="1220" w:type="dxa"/>
            <w:vMerge w:val="restart"/>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本科</w:t>
            </w:r>
          </w:p>
        </w:tc>
        <w:tc>
          <w:tcPr>
            <w:tcW w:w="2022" w:type="dxa"/>
            <w:vMerge w:val="restart"/>
            <w:vAlign w:val="center"/>
          </w:tcPr>
          <w:p>
            <w:pPr>
              <w:jc w:val="center"/>
              <w:rPr>
                <w:rFonts w:ascii="仿宋" w:hAnsi="仿宋" w:eastAsia="仿宋"/>
                <w:sz w:val="30"/>
                <w:szCs w:val="30"/>
              </w:rPr>
            </w:pPr>
            <w:r>
              <w:rPr>
                <w:rFonts w:hint="eastAsia" w:ascii="仿宋" w:hAnsi="仿宋" w:eastAsia="仿宋"/>
                <w:sz w:val="30"/>
                <w:szCs w:val="30"/>
              </w:rPr>
              <w:drawing>
                <wp:inline distT="0" distB="0" distL="114300" distR="114300">
                  <wp:extent cx="997585" cy="1424305"/>
                  <wp:effectExtent l="0" t="0" r="12065" b="4445"/>
                  <wp:docPr id="3" name="图片 3" descr="爱奇艺2018010315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爱奇艺20180103153520"/>
                          <pic:cNvPicPr>
                            <a:picLocks noChangeAspect="1"/>
                          </pic:cNvPicPr>
                        </pic:nvPicPr>
                        <pic:blipFill>
                          <a:blip r:embed="rId4"/>
                          <a:stretch>
                            <a:fillRect/>
                          </a:stretch>
                        </pic:blipFill>
                        <pic:spPr>
                          <a:xfrm>
                            <a:off x="0" y="0"/>
                            <a:ext cx="997585" cy="14243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53" w:type="dxa"/>
            <w:vMerge w:val="continue"/>
            <w:vAlign w:val="center"/>
          </w:tcPr>
          <w:p>
            <w:pPr>
              <w:jc w:val="center"/>
              <w:rPr>
                <w:rFonts w:ascii="仿宋" w:hAnsi="仿宋" w:eastAsia="仿宋"/>
                <w:sz w:val="30"/>
                <w:szCs w:val="30"/>
              </w:rPr>
            </w:pPr>
          </w:p>
        </w:tc>
        <w:tc>
          <w:tcPr>
            <w:tcW w:w="1218" w:type="dxa"/>
            <w:vMerge w:val="continue"/>
            <w:vAlign w:val="center"/>
          </w:tcPr>
          <w:p>
            <w:pPr>
              <w:jc w:val="center"/>
              <w:rPr>
                <w:rFonts w:ascii="仿宋" w:hAnsi="仿宋" w:eastAsia="仿宋"/>
                <w:sz w:val="30"/>
                <w:szCs w:val="30"/>
              </w:rPr>
            </w:pP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年龄</w:t>
            </w:r>
          </w:p>
        </w:tc>
        <w:tc>
          <w:tcPr>
            <w:tcW w:w="1219" w:type="dxa"/>
            <w:vAlign w:val="center"/>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48</w:t>
            </w:r>
          </w:p>
        </w:tc>
        <w:tc>
          <w:tcPr>
            <w:tcW w:w="1220" w:type="dxa"/>
            <w:vMerge w:val="continue"/>
            <w:vAlign w:val="center"/>
          </w:tcPr>
          <w:p>
            <w:pPr>
              <w:jc w:val="center"/>
              <w:rPr>
                <w:rFonts w:ascii="仿宋" w:hAnsi="仿宋" w:eastAsia="仿宋"/>
                <w:sz w:val="30"/>
                <w:szCs w:val="30"/>
              </w:rPr>
            </w:pPr>
          </w:p>
        </w:tc>
        <w:tc>
          <w:tcPr>
            <w:tcW w:w="1220" w:type="dxa"/>
            <w:vMerge w:val="continue"/>
            <w:vAlign w:val="center"/>
          </w:tcPr>
          <w:p>
            <w:pPr>
              <w:jc w:val="center"/>
              <w:rPr>
                <w:rFonts w:ascii="仿宋" w:hAnsi="仿宋" w:eastAsia="仿宋"/>
                <w:sz w:val="30"/>
                <w:szCs w:val="30"/>
              </w:rPr>
            </w:pPr>
          </w:p>
        </w:tc>
        <w:tc>
          <w:tcPr>
            <w:tcW w:w="2022"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1253" w:type="dxa"/>
            <w:vAlign w:val="center"/>
          </w:tcPr>
          <w:p>
            <w:pPr>
              <w:jc w:val="center"/>
              <w:rPr>
                <w:rFonts w:ascii="仿宋" w:hAnsi="仿宋" w:eastAsia="仿宋"/>
                <w:sz w:val="30"/>
                <w:szCs w:val="30"/>
              </w:rPr>
            </w:pPr>
            <w:r>
              <w:rPr>
                <w:rFonts w:hint="eastAsia" w:ascii="仿宋" w:hAnsi="仿宋" w:eastAsia="仿宋"/>
                <w:sz w:val="30"/>
                <w:szCs w:val="30"/>
              </w:rPr>
              <w:t>专业</w:t>
            </w:r>
          </w:p>
        </w:tc>
        <w:tc>
          <w:tcPr>
            <w:tcW w:w="1218"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化学</w:t>
            </w:r>
          </w:p>
        </w:tc>
        <w:tc>
          <w:tcPr>
            <w:tcW w:w="1254" w:type="dxa"/>
            <w:vAlign w:val="center"/>
          </w:tcPr>
          <w:p>
            <w:pPr>
              <w:jc w:val="center"/>
              <w:rPr>
                <w:rFonts w:ascii="仿宋" w:hAnsi="仿宋" w:eastAsia="仿宋"/>
                <w:sz w:val="30"/>
                <w:szCs w:val="30"/>
              </w:rPr>
            </w:pPr>
            <w:r>
              <w:rPr>
                <w:rFonts w:hint="eastAsia" w:ascii="仿宋" w:hAnsi="仿宋" w:eastAsia="仿宋"/>
                <w:sz w:val="30"/>
                <w:szCs w:val="30"/>
              </w:rPr>
              <w:t>院系</w:t>
            </w:r>
          </w:p>
        </w:tc>
        <w:tc>
          <w:tcPr>
            <w:tcW w:w="1219"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化学化工学院</w:t>
            </w:r>
          </w:p>
        </w:tc>
        <w:tc>
          <w:tcPr>
            <w:tcW w:w="1220" w:type="dxa"/>
            <w:vAlign w:val="center"/>
          </w:tcPr>
          <w:p>
            <w:pPr>
              <w:jc w:val="center"/>
              <w:rPr>
                <w:rFonts w:ascii="仿宋" w:hAnsi="仿宋" w:eastAsia="仿宋"/>
                <w:sz w:val="30"/>
                <w:szCs w:val="30"/>
              </w:rPr>
            </w:pPr>
            <w:r>
              <w:rPr>
                <w:rFonts w:hint="eastAsia" w:ascii="仿宋" w:hAnsi="仿宋" w:eastAsia="仿宋"/>
                <w:sz w:val="30"/>
                <w:szCs w:val="30"/>
              </w:rPr>
              <w:t>职称</w:t>
            </w:r>
          </w:p>
        </w:tc>
        <w:tc>
          <w:tcPr>
            <w:tcW w:w="1220" w:type="dxa"/>
            <w:vAlign w:val="center"/>
          </w:tcPr>
          <w:p>
            <w:pPr>
              <w:jc w:val="center"/>
              <w:rPr>
                <w:rFonts w:hint="eastAsia" w:ascii="仿宋" w:hAnsi="仿宋" w:eastAsia="仿宋"/>
                <w:sz w:val="30"/>
                <w:szCs w:val="30"/>
                <w:lang w:eastAsia="zh-CN"/>
              </w:rPr>
            </w:pPr>
            <w:r>
              <w:rPr>
                <w:rFonts w:hint="eastAsia" w:ascii="仿宋" w:hAnsi="仿宋" w:eastAsia="仿宋"/>
                <w:sz w:val="30"/>
                <w:szCs w:val="30"/>
                <w:lang w:eastAsia="zh-CN"/>
              </w:rPr>
              <w:t>副教授</w:t>
            </w:r>
          </w:p>
        </w:tc>
        <w:tc>
          <w:tcPr>
            <w:tcW w:w="2022"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9406" w:type="dxa"/>
            <w:gridSpan w:val="7"/>
            <w:vAlign w:val="center"/>
          </w:tcPr>
          <w:p>
            <w:pPr>
              <w:jc w:val="center"/>
              <w:rPr>
                <w:rFonts w:ascii="仿宋" w:hAnsi="仿宋" w:eastAsia="仿宋"/>
                <w:sz w:val="30"/>
                <w:szCs w:val="30"/>
              </w:rPr>
            </w:pPr>
            <w:r>
              <w:rPr>
                <w:rFonts w:hint="eastAsia" w:ascii="仿宋" w:hAnsi="仿宋" w:eastAsia="仿宋"/>
                <w:sz w:val="30"/>
                <w:szCs w:val="30"/>
              </w:rPr>
              <w:t>获奖感言</w:t>
            </w:r>
            <w:r>
              <w:rPr>
                <w:rFonts w:hint="eastAsia" w:ascii="仿宋" w:hAnsi="仿宋" w:eastAsia="仿宋"/>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1" w:hRule="atLeast"/>
        </w:trPr>
        <w:tc>
          <w:tcPr>
            <w:tcW w:w="9406" w:type="dxa"/>
            <w:gridSpan w:val="7"/>
            <w:vAlign w:val="top"/>
          </w:tcPr>
          <w:p>
            <w:pPr>
              <w:jc w:val="both"/>
              <w:rPr>
                <w:rFonts w:hint="eastAsia" w:eastAsia="宋体"/>
                <w:lang w:val="en-US" w:eastAsia="zh-CN"/>
              </w:rPr>
            </w:pPr>
          </w:p>
          <w:p>
            <w:pPr>
              <w:widowControl w:val="0"/>
              <w:shd w:val="solid" w:color="FFFFFF" w:fill="auto"/>
              <w:wordWrap/>
              <w:autoSpaceDN w:val="0"/>
              <w:adjustRightInd/>
              <w:snapToGrid/>
              <w:spacing w:before="0" w:beforeAutospacing="0" w:after="0" w:afterAutospacing="0" w:line="360" w:lineRule="auto"/>
              <w:ind w:left="0" w:leftChars="0" w:right="0" w:firstLine="560" w:firstLineChars="200"/>
              <w:jc w:val="both"/>
              <w:textAlignment w:val="auto"/>
              <w:outlineLvl w:val="9"/>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333333"/>
                <w:sz w:val="28"/>
                <w:szCs w:val="28"/>
                <w:shd w:val="clear" w:color="auto" w:fill="FFFFFF"/>
                <w:lang w:val="en-US" w:eastAsia="zh-CN"/>
              </w:rPr>
              <w:t xml:space="preserve"> </w:t>
            </w:r>
            <w:r>
              <w:rPr>
                <w:rFonts w:hint="eastAsia" w:ascii="仿宋" w:hAnsi="仿宋" w:eastAsia="仿宋" w:cs="仿宋"/>
                <w:color w:val="333333"/>
                <w:sz w:val="28"/>
                <w:szCs w:val="28"/>
                <w:shd w:val="clear" w:color="auto" w:fill="FFFFFF"/>
              </w:rPr>
              <w:t>我是</w:t>
            </w:r>
            <w:r>
              <w:rPr>
                <w:rFonts w:hint="eastAsia" w:ascii="仿宋" w:hAnsi="仿宋" w:eastAsia="仿宋" w:cs="仿宋"/>
                <w:color w:val="333333"/>
                <w:sz w:val="28"/>
                <w:szCs w:val="28"/>
                <w:shd w:val="clear" w:color="auto" w:fill="FFFFFF"/>
                <w:lang w:eastAsia="zh-CN"/>
              </w:rPr>
              <w:t>化学化工学院的一名普通</w:t>
            </w:r>
            <w:r>
              <w:rPr>
                <w:rFonts w:hint="eastAsia" w:ascii="仿宋" w:hAnsi="仿宋" w:eastAsia="仿宋" w:cs="仿宋"/>
                <w:color w:val="333333"/>
                <w:sz w:val="28"/>
                <w:szCs w:val="28"/>
                <w:shd w:val="clear" w:color="auto" w:fill="FFFFFF"/>
              </w:rPr>
              <w:t>教师，</w:t>
            </w:r>
            <w:r>
              <w:rPr>
                <w:rFonts w:hint="eastAsia" w:ascii="仿宋" w:hAnsi="仿宋" w:eastAsia="仿宋" w:cs="仿宋"/>
                <w:color w:val="333333"/>
                <w:sz w:val="28"/>
                <w:szCs w:val="28"/>
                <w:shd w:val="clear" w:color="auto" w:fill="FFFFFF"/>
                <w:lang w:eastAsia="zh-CN"/>
              </w:rPr>
              <w:t>很荣幸参加了</w:t>
            </w:r>
            <w:r>
              <w:rPr>
                <w:rFonts w:hint="eastAsia" w:ascii="仿宋" w:hAnsi="仿宋" w:eastAsia="仿宋" w:cs="仿宋"/>
                <w:color w:val="333333"/>
                <w:sz w:val="28"/>
                <w:szCs w:val="28"/>
                <w:shd w:val="clear" w:color="auto" w:fill="FFFFFF"/>
                <w:lang w:val="en-US" w:eastAsia="zh-CN"/>
              </w:rPr>
              <w:t>我校2016-2017学年“课堂教学奖”评选活动并获得特等奖。</w:t>
            </w:r>
            <w:r>
              <w:rPr>
                <w:rFonts w:hint="eastAsia" w:ascii="仿宋" w:hAnsi="仿宋" w:eastAsia="仿宋" w:cs="仿宋"/>
                <w:color w:val="000000"/>
                <w:sz w:val="28"/>
                <w:szCs w:val="28"/>
                <w:shd w:val="clear" w:color="auto" w:fill="FFFFFF"/>
                <w:lang w:eastAsia="zh-CN"/>
              </w:rPr>
              <w:t>回忆参赛历程感慨万分，仿佛有许多话要说却不知从何说起，但我最想说的两个字是感谢，感谢</w:t>
            </w:r>
            <w:r>
              <w:rPr>
                <w:rFonts w:hint="eastAsia" w:ascii="仿宋" w:hAnsi="仿宋" w:eastAsia="仿宋" w:cs="仿宋"/>
                <w:kern w:val="0"/>
                <w:sz w:val="28"/>
                <w:szCs w:val="28"/>
                <w:lang w:eastAsia="zh-CN"/>
              </w:rPr>
              <w:t>新乡</w:t>
            </w:r>
            <w:r>
              <w:rPr>
                <w:rFonts w:hint="eastAsia" w:ascii="仿宋" w:hAnsi="仿宋" w:eastAsia="仿宋" w:cs="仿宋"/>
                <w:kern w:val="0"/>
                <w:sz w:val="28"/>
                <w:szCs w:val="28"/>
              </w:rPr>
              <w:t>学院各级领导高度重视，</w:t>
            </w:r>
            <w:r>
              <w:rPr>
                <w:rFonts w:hint="eastAsia" w:ascii="仿宋" w:hAnsi="仿宋" w:eastAsia="仿宋" w:cs="仿宋"/>
                <w:color w:val="333333"/>
                <w:sz w:val="28"/>
                <w:szCs w:val="28"/>
                <w:shd w:val="clear" w:color="auto" w:fill="FFFFFF"/>
                <w:lang w:val="en-US" w:eastAsia="zh-CN"/>
              </w:rPr>
              <w:t>教务处、教学督导办公室、教学质量监测与评估中心等部门精心组织了</w:t>
            </w:r>
            <w:r>
              <w:rPr>
                <w:rFonts w:hint="eastAsia" w:ascii="仿宋" w:hAnsi="仿宋" w:eastAsia="仿宋" w:cs="仿宋"/>
                <w:color w:val="333333"/>
                <w:sz w:val="28"/>
                <w:szCs w:val="28"/>
                <w:shd w:val="clear" w:color="auto" w:fill="FFFFFF"/>
                <w:lang w:eastAsia="zh-CN"/>
              </w:rPr>
              <w:t>这次评选活动，</w:t>
            </w:r>
            <w:r>
              <w:rPr>
                <w:rFonts w:hint="eastAsia" w:ascii="仿宋" w:hAnsi="仿宋" w:eastAsia="仿宋" w:cs="仿宋"/>
                <w:color w:val="000000"/>
                <w:sz w:val="28"/>
                <w:szCs w:val="28"/>
                <w:shd w:val="clear" w:color="auto" w:fill="FFFFFF"/>
                <w:lang w:eastAsia="zh-CN"/>
              </w:rPr>
              <w:t>为我们一线教师搭建了一个相互学习、共同进步的平台；感谢评委老师和同学们的协同和配合；感谢同行们给予我们的关心和帮助，</w:t>
            </w:r>
            <w:r>
              <w:rPr>
                <w:rFonts w:hint="eastAsia" w:ascii="仿宋" w:hAnsi="仿宋" w:eastAsia="仿宋" w:cs="仿宋"/>
                <w:color w:val="333333"/>
                <w:sz w:val="28"/>
                <w:szCs w:val="28"/>
                <w:shd w:val="clear" w:color="auto" w:fill="FFFFFF"/>
                <w:lang w:eastAsia="zh-CN"/>
              </w:rPr>
              <w:t>特别感谢我们化学化工学院领导的倾力支持，</w:t>
            </w:r>
            <w:r>
              <w:rPr>
                <w:rFonts w:hint="eastAsia" w:ascii="仿宋" w:hAnsi="仿宋" w:eastAsia="仿宋" w:cs="仿宋"/>
                <w:color w:val="000000"/>
                <w:sz w:val="28"/>
                <w:szCs w:val="28"/>
                <w:shd w:val="clear" w:color="auto" w:fill="FFFFFF"/>
                <w:lang w:eastAsia="zh-CN"/>
              </w:rPr>
              <w:t>使我能够在比赛中不断的提高自己的师德和师艺</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 xml:space="preserve">展示自己的教学水平和能力。 </w:t>
            </w:r>
          </w:p>
          <w:p>
            <w:pPr>
              <w:shd w:val="solid" w:color="FFFFFF" w:fill="auto"/>
              <w:autoSpaceDN w:val="0"/>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lang w:eastAsia="zh-CN"/>
              </w:rPr>
              <w:t>回顾赛课的经历，特别是初评复评后终评第一环节和第二环节的比赛，每一次赛课我都有深刻的体会，首先，我感到非常荣幸，能够借助这次大赛来提升我的教学水平</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其次，深刻地体会到化工学院院领导和老师的集体荣誉感；最后，</w:t>
            </w:r>
            <w:r>
              <w:rPr>
                <w:rFonts w:hint="eastAsia" w:ascii="仿宋" w:hAnsi="仿宋" w:eastAsia="仿宋" w:cs="仿宋"/>
                <w:color w:val="000000"/>
                <w:spacing w:val="-9"/>
                <w:sz w:val="28"/>
                <w:szCs w:val="28"/>
                <w:shd w:val="clear" w:color="auto" w:fill="FFFFFF"/>
                <w:lang w:eastAsia="zh-CN"/>
              </w:rPr>
              <w:t>我认为</w:t>
            </w:r>
            <w:r>
              <w:rPr>
                <w:rFonts w:hint="eastAsia" w:ascii="仿宋" w:hAnsi="仿宋" w:eastAsia="仿宋" w:cs="仿宋"/>
                <w:color w:val="000000"/>
                <w:sz w:val="28"/>
                <w:szCs w:val="28"/>
                <w:shd w:val="clear" w:color="auto" w:fill="FFFFFF"/>
                <w:lang w:eastAsia="zh-CN"/>
              </w:rPr>
              <w:t>作为一名教师</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就应该有无私奉献的精神</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就应该不断地提高自己的教学水平。在准备赛课过程中，</w:t>
            </w:r>
            <w:r>
              <w:rPr>
                <w:rFonts w:hint="eastAsia" w:ascii="仿宋" w:hAnsi="仿宋" w:eastAsia="仿宋" w:cs="仿宋"/>
                <w:color w:val="000000"/>
                <w:spacing w:val="3"/>
                <w:sz w:val="28"/>
                <w:szCs w:val="28"/>
                <w:shd w:val="clear" w:color="auto" w:fill="FFFFFF"/>
                <w:lang w:eastAsia="zh-CN"/>
              </w:rPr>
              <w:t>经过反复思考琢磨</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结合自己多年教学实践，</w:t>
            </w: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lang w:eastAsia="zh-CN"/>
              </w:rPr>
              <w:t>按照自己平时对学生理论基础和认知能力的了解，精心准备课件和模型，尽力使每一堂课都上出自己的特色。教育原本就该是积极快乐的，</w:t>
            </w:r>
            <w:r>
              <w:rPr>
                <w:rFonts w:hint="eastAsia" w:ascii="仿宋" w:hAnsi="仿宋" w:eastAsia="仿宋" w:cs="仿宋"/>
                <w:color w:val="333333"/>
                <w:sz w:val="28"/>
                <w:szCs w:val="28"/>
                <w:shd w:val="clear" w:color="auto" w:fill="FFFFFF"/>
              </w:rPr>
              <w:t>学生对于自己感兴趣的东西往往接受是最为轻松和愉悦的，在近几年的教学改革中，我细心寻找学生的兴趣点</w:t>
            </w:r>
            <w:r>
              <w:rPr>
                <w:rFonts w:hint="eastAsia" w:ascii="仿宋" w:hAnsi="仿宋" w:eastAsia="仿宋" w:cs="仿宋"/>
                <w:color w:val="333333"/>
                <w:sz w:val="28"/>
                <w:szCs w:val="28"/>
                <w:shd w:val="clear" w:color="auto" w:fill="FFFFFF"/>
                <w:lang w:eastAsia="zh-CN"/>
              </w:rPr>
              <w:t>，</w:t>
            </w:r>
            <w:r>
              <w:rPr>
                <w:rFonts w:hint="eastAsia" w:ascii="仿宋" w:hAnsi="仿宋" w:eastAsia="仿宋" w:cs="仿宋"/>
                <w:color w:val="333333"/>
                <w:sz w:val="28"/>
                <w:szCs w:val="28"/>
                <w:shd w:val="clear" w:color="auto" w:fill="FFFFFF"/>
              </w:rPr>
              <w:t>积极看待学生的“错误”，</w:t>
            </w:r>
            <w:r>
              <w:rPr>
                <w:rFonts w:hint="eastAsia" w:ascii="仿宋" w:hAnsi="仿宋" w:eastAsia="仿宋" w:cs="仿宋"/>
                <w:color w:val="333333"/>
                <w:sz w:val="28"/>
                <w:szCs w:val="28"/>
                <w:shd w:val="clear" w:color="auto" w:fill="FFFFFF"/>
                <w:lang w:eastAsia="zh-CN"/>
              </w:rPr>
              <w:t>尽可能避免因</w:t>
            </w:r>
            <w:r>
              <w:rPr>
                <w:rFonts w:hint="eastAsia" w:ascii="仿宋" w:hAnsi="仿宋" w:eastAsia="仿宋" w:cs="仿宋"/>
                <w:color w:val="333333"/>
                <w:sz w:val="28"/>
                <w:szCs w:val="28"/>
                <w:shd w:val="clear" w:color="auto" w:fill="FFFFFF"/>
              </w:rPr>
              <w:t>否定学生不太成熟的认识或者不完全科学的论断时学生学习的积极性受挫</w:t>
            </w:r>
            <w:r>
              <w:rPr>
                <w:rFonts w:hint="eastAsia" w:ascii="仿宋" w:hAnsi="仿宋" w:eastAsia="仿宋" w:cs="仿宋"/>
                <w:color w:val="333333"/>
                <w:sz w:val="28"/>
                <w:szCs w:val="28"/>
                <w:shd w:val="clear" w:color="auto" w:fill="FFFFFF"/>
                <w:lang w:eastAsia="zh-CN"/>
              </w:rPr>
              <w:t>，</w:t>
            </w:r>
            <w:r>
              <w:rPr>
                <w:rFonts w:hint="eastAsia" w:ascii="仿宋" w:hAnsi="仿宋" w:eastAsia="仿宋" w:cs="仿宋"/>
                <w:color w:val="333333"/>
                <w:sz w:val="28"/>
                <w:szCs w:val="28"/>
                <w:shd w:val="clear" w:color="auto" w:fill="FFFFFF"/>
              </w:rPr>
              <w:t>把“错误”和“不完善”看作是有待提高和改进的，允许和鼓励学生提出不成熟的观点和看法，培养良好的课堂气氛，促进知识在不断的修正中获得价值，让学生在持续改进中获得不断发展的知识。</w:t>
            </w:r>
            <w:r>
              <w:rPr>
                <w:rFonts w:hint="eastAsia" w:ascii="仿宋" w:hAnsi="仿宋" w:eastAsia="仿宋" w:cs="仿宋"/>
                <w:color w:val="000000"/>
                <w:sz w:val="28"/>
                <w:szCs w:val="28"/>
                <w:shd w:val="clear" w:color="auto" w:fill="FFFFFF"/>
                <w:lang w:eastAsia="zh-CN"/>
              </w:rPr>
              <w:t>让学生感受学习的乐趣，让学生能健康、自信、奋发向上。</w:t>
            </w:r>
          </w:p>
          <w:p>
            <w:pPr>
              <w:shd w:val="solid" w:color="FFFFFF" w:fill="auto"/>
              <w:autoSpaceDN w:val="0"/>
              <w:rPr>
                <w:rFonts w:hint="eastAsia" w:ascii="仿宋" w:hAnsi="仿宋" w:eastAsia="仿宋" w:cs="仿宋"/>
                <w:b w:val="0"/>
                <w:i w:val="0"/>
                <w:vanish/>
                <w:color w:val="333333"/>
                <w:sz w:val="28"/>
                <w:szCs w:val="28"/>
              </w:rPr>
            </w:pP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28"/>
                <w:szCs w:val="28"/>
                <w:shd w:val="clear" w:color="auto" w:fill="FFFFFF"/>
                <w:lang w:eastAsia="zh-CN"/>
              </w:rPr>
              <w:t>虽说这次比赛获得了特等奖，但我深深明白自己在教学上还存在很多不足之处，同时我也从参赛的各位老师那里学到了很多</w:t>
            </w:r>
          </w:p>
          <w:p>
            <w:pPr>
              <w:shd w:val="solid" w:color="FFFFFF" w:fill="auto"/>
              <w:autoSpaceDN w:val="0"/>
              <w:rPr>
                <w:rFonts w:hint="eastAsia" w:ascii="仿宋" w:hAnsi="仿宋" w:eastAsia="仿宋" w:cs="仿宋"/>
                <w:color w:val="333333"/>
                <w:sz w:val="28"/>
                <w:szCs w:val="28"/>
                <w:shd w:val="clear" w:color="auto" w:fill="FFFFFF"/>
                <w:lang w:val="en-US"/>
              </w:rPr>
            </w:pPr>
            <w:r>
              <w:rPr>
                <w:rFonts w:hint="eastAsia" w:ascii="仿宋" w:hAnsi="仿宋" w:eastAsia="仿宋" w:cs="仿宋"/>
                <w:color w:val="000000"/>
                <w:sz w:val="28"/>
                <w:szCs w:val="28"/>
                <w:shd w:val="clear" w:color="auto" w:fill="FFFFFF"/>
                <w:lang w:eastAsia="zh-CN"/>
              </w:rPr>
              <w:t>知识，感染到他们对教学事业的热爱和创新的思维及多姿多彩的课堂。</w:t>
            </w:r>
            <w:r>
              <w:rPr>
                <w:rFonts w:hint="eastAsia" w:ascii="仿宋" w:hAnsi="仿宋" w:eastAsia="仿宋" w:cs="仿宋"/>
                <w:color w:val="000000"/>
                <w:spacing w:val="3"/>
                <w:sz w:val="28"/>
                <w:szCs w:val="28"/>
                <w:shd w:val="clear" w:color="auto" w:fill="FFFFFF"/>
                <w:lang w:eastAsia="zh-CN"/>
              </w:rPr>
              <w:t>“问渠那得清如许，</w:t>
            </w:r>
            <w:r>
              <w:rPr>
                <w:rFonts w:hint="eastAsia" w:ascii="仿宋" w:hAnsi="仿宋" w:eastAsia="仿宋" w:cs="仿宋"/>
                <w:color w:val="000000"/>
                <w:spacing w:val="2"/>
                <w:sz w:val="28"/>
                <w:szCs w:val="28"/>
                <w:shd w:val="clear" w:color="auto" w:fill="FFFFFF"/>
                <w:lang w:eastAsia="zh-CN"/>
              </w:rPr>
              <w:t>为有源头活水来”</w:t>
            </w:r>
            <w:r>
              <w:rPr>
                <w:rFonts w:hint="eastAsia" w:ascii="仿宋" w:hAnsi="仿宋" w:eastAsia="仿宋" w:cs="仿宋"/>
                <w:color w:val="000000"/>
                <w:sz w:val="28"/>
                <w:szCs w:val="28"/>
                <w:shd w:val="clear" w:color="auto" w:fill="FFFFFF"/>
                <w:lang w:eastAsia="zh-CN"/>
              </w:rPr>
              <w:t>，我不断的提醒自己，只有虚心学习，不断积累，才能真正提高和充实自己。通过这次比赛，我深深的体会到了我们教师的生活是忙碌的但绝不枯燥，工作是紧张的但绝不乏味，只有在努力进取中才能体验和发现，成功其实就是自己在打磨自己，自己在超越自己；体会到一个优秀的教师不在于他教了多少年的书，而在于他用心教了多少年的书。托尔斯泰曾说过：“如果一个老师把热爱事业和热爱学生相结合，他就是一个完美老师。”我会把这次获奖看作一个新的起点</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用创新的教学思维育人</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为教育事业的发展作出自己应有的努力，</w:t>
            </w:r>
            <w:r>
              <w:rPr>
                <w:rFonts w:hint="eastAsia" w:ascii="仿宋" w:hAnsi="仿宋" w:eastAsia="仿宋" w:cs="仿宋"/>
                <w:color w:val="000000"/>
                <w:spacing w:val="-12"/>
                <w:sz w:val="28"/>
                <w:szCs w:val="28"/>
                <w:shd w:val="clear" w:color="auto" w:fill="FFFFFF"/>
                <w:lang w:eastAsia="zh-CN"/>
              </w:rPr>
              <w:t>把全部的热情、激情和梦想奉献给学校，</w:t>
            </w:r>
            <w:r>
              <w:rPr>
                <w:rFonts w:hint="eastAsia" w:ascii="仿宋" w:hAnsi="仿宋" w:eastAsia="仿宋" w:cs="仿宋"/>
                <w:color w:val="000000"/>
                <w:sz w:val="28"/>
                <w:szCs w:val="28"/>
                <w:shd w:val="clear" w:color="auto" w:fill="FFFFFF"/>
                <w:lang w:eastAsia="zh-CN"/>
              </w:rPr>
              <w:t>努力向完美老师的目标迈进。</w:t>
            </w:r>
          </w:p>
          <w:p>
            <w:pPr>
              <w:jc w:val="both"/>
              <w:rPr>
                <w:rFonts w:hint="eastAsia" w:eastAsia="宋体"/>
                <w:lang w:val="en-US" w:eastAsia="zh-CN"/>
              </w:rPr>
            </w:pPr>
          </w:p>
        </w:tc>
      </w:tr>
    </w:tbl>
    <w:p>
      <w:pPr>
        <w:jc w:val="center"/>
        <w:rPr>
          <w:rFonts w:hint="eastAsia" w:ascii="仿宋" w:hAnsi="仿宋" w:eastAsia="仿宋"/>
          <w:sz w:val="28"/>
          <w:szCs w:val="28"/>
        </w:rPr>
      </w:pPr>
      <w:r>
        <w:rPr>
          <w:rFonts w:hint="eastAsia" w:ascii="仿宋" w:hAnsi="仿宋" w:eastAsia="仿宋"/>
          <w:sz w:val="28"/>
          <w:szCs w:val="28"/>
        </w:rPr>
        <w:t xml:space="preserve">                       </w:t>
      </w:r>
    </w:p>
    <w:p>
      <w:pPr>
        <w:jc w:val="righ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2017</w:t>
      </w:r>
      <w:r>
        <w:rPr>
          <w:rFonts w:hint="eastAsia" w:ascii="仿宋" w:hAnsi="仿宋" w:eastAsia="仿宋"/>
          <w:sz w:val="28"/>
          <w:szCs w:val="28"/>
        </w:rPr>
        <w:t xml:space="preserve">年 </w:t>
      </w:r>
      <w:r>
        <w:rPr>
          <w:rFonts w:hint="eastAsia" w:ascii="仿宋" w:hAnsi="仿宋" w:eastAsia="仿宋"/>
          <w:sz w:val="28"/>
          <w:szCs w:val="28"/>
          <w:lang w:val="en-US" w:eastAsia="zh-CN"/>
        </w:rPr>
        <w:t>11</w:t>
      </w:r>
      <w:r>
        <w:rPr>
          <w:rFonts w:hint="eastAsia" w:ascii="仿宋" w:hAnsi="仿宋" w:eastAsia="仿宋"/>
          <w:sz w:val="28"/>
          <w:szCs w:val="28"/>
        </w:rPr>
        <w:t xml:space="preserve"> 月 </w:t>
      </w:r>
      <w:r>
        <w:rPr>
          <w:rFonts w:hint="eastAsia" w:ascii="仿宋" w:hAnsi="仿宋" w:eastAsia="仿宋"/>
          <w:sz w:val="28"/>
          <w:szCs w:val="28"/>
          <w:lang w:val="en-US" w:eastAsia="zh-CN"/>
        </w:rPr>
        <w:t>6</w:t>
      </w:r>
      <w:r>
        <w:rPr>
          <w:rFonts w:hint="eastAsia" w:ascii="仿宋" w:hAnsi="仿宋" w:eastAsia="仿宋"/>
          <w:sz w:val="28"/>
          <w:szCs w:val="28"/>
        </w:rPr>
        <w:t xml:space="preserve"> 日</w:t>
      </w:r>
    </w:p>
    <w:p>
      <w:pPr>
        <w:jc w:val="right"/>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制表：教学督导办   </w:t>
      </w:r>
      <w:r>
        <w:rPr>
          <w:rFonts w:hint="eastAsia" w:ascii="仿宋" w:hAnsi="仿宋" w:eastAsia="仿宋"/>
          <w:sz w:val="28"/>
          <w:szCs w:val="28"/>
          <w:lang w:val="en-US" w:eastAsia="zh-CN"/>
        </w:rPr>
        <w:t xml:space="preserve"> </w:t>
      </w:r>
    </w:p>
    <w:p>
      <w:pPr>
        <w:jc w:val="center"/>
        <w:rPr>
          <w:rFonts w:ascii="仿宋" w:hAnsi="仿宋" w:eastAsia="仿宋"/>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Microsoft JhengHei Light">
    <w:altName w:val="Microsoft JhengHei"/>
    <w:panose1 w:val="020B0304030504040204"/>
    <w:charset w:val="01"/>
    <w:family w:val="auto"/>
    <w:pitch w:val="default"/>
    <w:sig w:usb0="00000000" w:usb1="00000000" w:usb2="00000016" w:usb3="00000000" w:csb0="203E01BF" w:csb1="00000000"/>
  </w:font>
  <w:font w:name="Microsoft JhengHei">
    <w:panose1 w:val="020B0604030504040204"/>
    <w:charset w:val="88"/>
    <w:family w:val="auto"/>
    <w:pitch w:val="default"/>
    <w:sig w:usb0="00000087" w:usb1="28AF4000" w:usb2="00000016" w:usb3="00000000" w:csb0="00100009"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Microsoft YaHei 微软雅黑 黑体 宋体">
    <w:altName w:val="宋体"/>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64143"/>
    <w:rsid w:val="353C69AE"/>
    <w:rsid w:val="38A769CB"/>
    <w:rsid w:val="3C0902D6"/>
    <w:rsid w:val="4C6230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Char"/>
    <w:basedOn w:val="5"/>
    <w:link w:val="4"/>
    <w:qFormat/>
    <w:uiPriority w:val="99"/>
    <w:rPr>
      <w:sz w:val="18"/>
      <w:szCs w:val="18"/>
    </w:rPr>
  </w:style>
  <w:style w:type="character" w:customStyle="1" w:styleId="8">
    <w:name w:val="页脚 Char Char"/>
    <w:basedOn w:val="5"/>
    <w:link w:val="3"/>
    <w:qFormat/>
    <w:uiPriority w:val="99"/>
    <w:rPr>
      <w:sz w:val="18"/>
      <w:szCs w:val="18"/>
    </w:rPr>
  </w:style>
  <w:style w:type="character" w:customStyle="1" w:styleId="9">
    <w:name w:val="批注框文本 Char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50</Words>
  <Characters>288</Characters>
  <Lines>2</Lines>
  <Paragraphs>1</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2017-10-26T07:37:00Z</dcterms:created>
  <dc:creator>微软用户</dc:creator>
  <cp:lastModifiedBy>︷＂大脑壳</cp:lastModifiedBy>
  <cp:lastPrinted>2017-10-26T09:48:00Z</cp:lastPrinted>
  <dcterms:modified xsi:type="dcterms:W3CDTF">2018-01-03T07:36:31Z</dcterms:modified>
  <dc:title>课堂教学奖特等奖基本情况信息登记表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