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2D" w:rsidRDefault="00374F6D">
      <w:pPr>
        <w:jc w:val="center"/>
        <w:rPr>
          <w:rFonts w:ascii="仿宋" w:eastAsia="仿宋" w:hAnsi="仿宋"/>
          <w:sz w:val="36"/>
          <w:szCs w:val="36"/>
        </w:rPr>
      </w:pPr>
      <w:r>
        <w:rPr>
          <w:rFonts w:ascii="仿宋" w:eastAsia="仿宋" w:hAnsi="仿宋" w:hint="eastAsia"/>
          <w:sz w:val="36"/>
          <w:szCs w:val="36"/>
        </w:rPr>
        <w:t>课堂教学奖一等奖基本情况信息登记表</w:t>
      </w:r>
    </w:p>
    <w:p w:rsidR="0058052D" w:rsidRDefault="0058052D">
      <w:pPr>
        <w:jc w:val="center"/>
        <w:rPr>
          <w:rFonts w:ascii="仿宋" w:eastAsia="仿宋" w:hAnsi="仿宋"/>
          <w:sz w:val="28"/>
          <w:szCs w:val="28"/>
        </w:rPr>
      </w:pPr>
    </w:p>
    <w:tbl>
      <w:tblPr>
        <w:tblStyle w:val="a6"/>
        <w:tblW w:w="9464" w:type="dxa"/>
        <w:tblLayout w:type="fixed"/>
        <w:tblLook w:val="04A0"/>
      </w:tblPr>
      <w:tblGrid>
        <w:gridCol w:w="1251"/>
        <w:gridCol w:w="1216"/>
        <w:gridCol w:w="1252"/>
        <w:gridCol w:w="1634"/>
        <w:gridCol w:w="992"/>
        <w:gridCol w:w="1027"/>
        <w:gridCol w:w="2092"/>
      </w:tblGrid>
      <w:tr w:rsidR="0058052D" w:rsidTr="00745467">
        <w:trPr>
          <w:trHeight w:val="1064"/>
        </w:trPr>
        <w:tc>
          <w:tcPr>
            <w:tcW w:w="1251"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姓名</w:t>
            </w:r>
          </w:p>
        </w:tc>
        <w:tc>
          <w:tcPr>
            <w:tcW w:w="1216"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杨棉绒</w:t>
            </w:r>
          </w:p>
        </w:tc>
        <w:tc>
          <w:tcPr>
            <w:tcW w:w="1252"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性别</w:t>
            </w:r>
          </w:p>
        </w:tc>
        <w:tc>
          <w:tcPr>
            <w:tcW w:w="1634"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女</w:t>
            </w:r>
          </w:p>
        </w:tc>
        <w:tc>
          <w:tcPr>
            <w:tcW w:w="992"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年龄</w:t>
            </w:r>
          </w:p>
        </w:tc>
        <w:tc>
          <w:tcPr>
            <w:tcW w:w="1027"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38</w:t>
            </w:r>
          </w:p>
        </w:tc>
        <w:tc>
          <w:tcPr>
            <w:tcW w:w="2092" w:type="dxa"/>
            <w:vMerge w:val="restart"/>
          </w:tcPr>
          <w:p w:rsidR="0058052D" w:rsidRDefault="00374F6D">
            <w:pPr>
              <w:ind w:leftChars="-95" w:left="-199"/>
              <w:jc w:val="center"/>
              <w:rPr>
                <w:rFonts w:ascii="仿宋" w:eastAsia="仿宋" w:hAnsi="仿宋"/>
                <w:sz w:val="30"/>
                <w:szCs w:val="30"/>
              </w:rPr>
            </w:pPr>
            <w:r>
              <w:rPr>
                <w:rFonts w:ascii="仿宋" w:eastAsia="仿宋" w:hAnsi="仿宋"/>
                <w:noProof/>
                <w:sz w:val="30"/>
                <w:szCs w:val="30"/>
              </w:rPr>
              <w:drawing>
                <wp:inline distT="0" distB="0" distL="0" distR="0">
                  <wp:extent cx="1155918" cy="1743075"/>
                  <wp:effectExtent l="19050" t="0" r="613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8833" cy="1747470"/>
                          </a:xfrm>
                          <a:prstGeom prst="rect">
                            <a:avLst/>
                          </a:prstGeom>
                        </pic:spPr>
                      </pic:pic>
                    </a:graphicData>
                  </a:graphic>
                </wp:inline>
              </w:drawing>
            </w:r>
          </w:p>
        </w:tc>
      </w:tr>
      <w:tr w:rsidR="0058052D" w:rsidTr="00745467">
        <w:trPr>
          <w:trHeight w:val="1034"/>
        </w:trPr>
        <w:tc>
          <w:tcPr>
            <w:tcW w:w="1251"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专业</w:t>
            </w:r>
          </w:p>
        </w:tc>
        <w:tc>
          <w:tcPr>
            <w:tcW w:w="1216"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计算机</w:t>
            </w:r>
          </w:p>
        </w:tc>
        <w:tc>
          <w:tcPr>
            <w:tcW w:w="1252"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院系</w:t>
            </w:r>
          </w:p>
        </w:tc>
        <w:tc>
          <w:tcPr>
            <w:tcW w:w="1634" w:type="dxa"/>
            <w:vAlign w:val="center"/>
          </w:tcPr>
          <w:p w:rsidR="0058052D" w:rsidRDefault="00374F6D">
            <w:pPr>
              <w:spacing w:line="400" w:lineRule="exact"/>
              <w:jc w:val="center"/>
              <w:rPr>
                <w:rFonts w:ascii="仿宋" w:eastAsia="仿宋" w:hAnsi="仿宋"/>
                <w:szCs w:val="21"/>
              </w:rPr>
            </w:pPr>
            <w:r>
              <w:rPr>
                <w:rFonts w:ascii="仿宋" w:eastAsia="仿宋" w:hAnsi="仿宋" w:hint="eastAsia"/>
                <w:szCs w:val="21"/>
              </w:rPr>
              <w:t>计算机与信息工程学院</w:t>
            </w:r>
          </w:p>
        </w:tc>
        <w:tc>
          <w:tcPr>
            <w:tcW w:w="992"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职称</w:t>
            </w:r>
          </w:p>
        </w:tc>
        <w:tc>
          <w:tcPr>
            <w:tcW w:w="1027"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讲师</w:t>
            </w:r>
          </w:p>
        </w:tc>
        <w:tc>
          <w:tcPr>
            <w:tcW w:w="2092" w:type="dxa"/>
            <w:vMerge/>
            <w:vAlign w:val="center"/>
          </w:tcPr>
          <w:p w:rsidR="0058052D" w:rsidRDefault="0058052D">
            <w:pPr>
              <w:jc w:val="center"/>
              <w:rPr>
                <w:rFonts w:ascii="仿宋" w:eastAsia="仿宋" w:hAnsi="仿宋"/>
                <w:sz w:val="30"/>
                <w:szCs w:val="30"/>
              </w:rPr>
            </w:pPr>
          </w:p>
        </w:tc>
      </w:tr>
      <w:tr w:rsidR="0058052D" w:rsidTr="00745467">
        <w:trPr>
          <w:trHeight w:val="746"/>
        </w:trPr>
        <w:tc>
          <w:tcPr>
            <w:tcW w:w="1251" w:type="dxa"/>
            <w:vAlign w:val="center"/>
          </w:tcPr>
          <w:p w:rsidR="0058052D" w:rsidRDefault="00374F6D">
            <w:pPr>
              <w:jc w:val="center"/>
              <w:rPr>
                <w:rFonts w:ascii="仿宋" w:eastAsia="仿宋" w:hAnsi="仿宋"/>
                <w:sz w:val="30"/>
                <w:szCs w:val="30"/>
              </w:rPr>
            </w:pPr>
            <w:r>
              <w:rPr>
                <w:rFonts w:ascii="仿宋" w:eastAsia="仿宋" w:hAnsi="仿宋" w:hint="eastAsia"/>
                <w:sz w:val="30"/>
                <w:szCs w:val="30"/>
              </w:rPr>
              <w:t>学历</w:t>
            </w:r>
          </w:p>
        </w:tc>
        <w:tc>
          <w:tcPr>
            <w:tcW w:w="6121" w:type="dxa"/>
            <w:gridSpan w:val="5"/>
            <w:vAlign w:val="center"/>
          </w:tcPr>
          <w:p w:rsidR="0058052D" w:rsidRDefault="00374F6D">
            <w:pPr>
              <w:jc w:val="center"/>
              <w:rPr>
                <w:rFonts w:ascii="仿宋" w:eastAsia="仿宋" w:hAnsi="仿宋"/>
                <w:sz w:val="30"/>
                <w:szCs w:val="30"/>
              </w:rPr>
            </w:pPr>
            <w:r>
              <w:rPr>
                <w:rFonts w:ascii="仿宋" w:eastAsia="仿宋" w:hAnsi="仿宋" w:hint="eastAsia"/>
                <w:sz w:val="30"/>
                <w:szCs w:val="30"/>
              </w:rPr>
              <w:t>本科</w:t>
            </w:r>
          </w:p>
        </w:tc>
        <w:tc>
          <w:tcPr>
            <w:tcW w:w="2092" w:type="dxa"/>
            <w:vMerge/>
            <w:vAlign w:val="center"/>
          </w:tcPr>
          <w:p w:rsidR="0058052D" w:rsidRDefault="0058052D">
            <w:pPr>
              <w:jc w:val="center"/>
              <w:rPr>
                <w:rFonts w:ascii="仿宋" w:eastAsia="仿宋" w:hAnsi="仿宋"/>
                <w:sz w:val="30"/>
                <w:szCs w:val="30"/>
              </w:rPr>
            </w:pPr>
          </w:p>
        </w:tc>
      </w:tr>
      <w:tr w:rsidR="0058052D" w:rsidTr="00745467">
        <w:trPr>
          <w:trHeight w:val="853"/>
        </w:trPr>
        <w:tc>
          <w:tcPr>
            <w:tcW w:w="9464" w:type="dxa"/>
            <w:gridSpan w:val="7"/>
            <w:vAlign w:val="center"/>
          </w:tcPr>
          <w:p w:rsidR="0058052D" w:rsidRDefault="00374F6D">
            <w:pPr>
              <w:jc w:val="center"/>
              <w:rPr>
                <w:rFonts w:ascii="仿宋" w:eastAsia="仿宋" w:hAnsi="仿宋"/>
                <w:sz w:val="30"/>
                <w:szCs w:val="30"/>
              </w:rPr>
            </w:pPr>
            <w:r>
              <w:rPr>
                <w:rFonts w:ascii="仿宋" w:eastAsia="仿宋" w:hAnsi="仿宋" w:hint="eastAsia"/>
                <w:sz w:val="30"/>
                <w:szCs w:val="30"/>
              </w:rPr>
              <w:t>获奖感言</w:t>
            </w:r>
          </w:p>
        </w:tc>
      </w:tr>
      <w:tr w:rsidR="0058052D" w:rsidTr="00745467">
        <w:trPr>
          <w:trHeight w:val="8191"/>
        </w:trPr>
        <w:tc>
          <w:tcPr>
            <w:tcW w:w="9464" w:type="dxa"/>
            <w:gridSpan w:val="7"/>
          </w:tcPr>
          <w:p w:rsidR="0058052D" w:rsidRDefault="00374F6D" w:rsidP="00745467">
            <w:pPr>
              <w:spacing w:line="360" w:lineRule="auto"/>
              <w:ind w:firstLineChars="228" w:firstLine="638"/>
              <w:rPr>
                <w:rFonts w:ascii="仿宋" w:eastAsia="仿宋" w:hAnsi="仿宋" w:cs="仿宋"/>
                <w:sz w:val="28"/>
                <w:szCs w:val="28"/>
              </w:rPr>
            </w:pPr>
            <w:r>
              <w:rPr>
                <w:rFonts w:ascii="仿宋" w:eastAsia="仿宋" w:hAnsi="仿宋" w:cs="仿宋" w:hint="eastAsia"/>
                <w:sz w:val="28"/>
                <w:szCs w:val="28"/>
              </w:rPr>
              <w:t>首先，感谢学校提供了这样一个平台，为一线教师搭建了一个相互学习，共同进步的平台</w:t>
            </w:r>
            <w:r>
              <w:rPr>
                <w:rFonts w:ascii="仿宋" w:eastAsia="仿宋" w:hAnsi="仿宋" w:cs="仿宋" w:hint="eastAsia"/>
                <w:sz w:val="28"/>
                <w:szCs w:val="28"/>
              </w:rPr>
              <w:t>;</w:t>
            </w:r>
            <w:r>
              <w:rPr>
                <w:rFonts w:ascii="仿宋" w:eastAsia="仿宋" w:hAnsi="仿宋" w:cs="仿宋" w:hint="eastAsia"/>
                <w:sz w:val="28"/>
                <w:szCs w:val="28"/>
              </w:rPr>
              <w:t>感谢评委老师、督导委老师和同学们的支持和认可；感谢同事们给予的帮助，使我能够在比赛中出色地展示自我。</w:t>
            </w:r>
          </w:p>
          <w:p w:rsidR="0058052D" w:rsidRDefault="00374F6D" w:rsidP="00745467">
            <w:pPr>
              <w:spacing w:line="360" w:lineRule="auto"/>
              <w:ind w:firstLineChars="228" w:firstLine="638"/>
              <w:rPr>
                <w:rFonts w:ascii="仿宋" w:eastAsia="仿宋" w:hAnsi="仿宋" w:cs="仿宋"/>
                <w:sz w:val="28"/>
                <w:szCs w:val="28"/>
              </w:rPr>
            </w:pPr>
            <w:r>
              <w:rPr>
                <w:rFonts w:ascii="仿宋" w:eastAsia="仿宋" w:hAnsi="仿宋" w:cs="仿宋" w:hint="eastAsia"/>
                <w:sz w:val="28"/>
                <w:szCs w:val="28"/>
              </w:rPr>
              <w:t>2003</w:t>
            </w:r>
            <w:r>
              <w:rPr>
                <w:rFonts w:ascii="仿宋" w:eastAsia="仿宋" w:hAnsi="仿宋" w:cs="仿宋" w:hint="eastAsia"/>
                <w:sz w:val="28"/>
                <w:szCs w:val="28"/>
              </w:rPr>
              <w:t>年参加工作以来，我主要承担了《大学计算机基础》、《计算机导论》、《</w:t>
            </w:r>
            <w:r>
              <w:rPr>
                <w:rFonts w:ascii="仿宋" w:eastAsia="仿宋" w:hAnsi="仿宋" w:cs="仿宋" w:hint="eastAsia"/>
                <w:sz w:val="28"/>
                <w:szCs w:val="28"/>
              </w:rPr>
              <w:t>VB</w:t>
            </w:r>
            <w:r>
              <w:rPr>
                <w:rFonts w:ascii="仿宋" w:eastAsia="仿宋" w:hAnsi="仿宋" w:cs="仿宋" w:hint="eastAsia"/>
                <w:sz w:val="28"/>
                <w:szCs w:val="28"/>
              </w:rPr>
              <w:t>程序设计基础》、《</w:t>
            </w:r>
            <w:r>
              <w:rPr>
                <w:rFonts w:ascii="仿宋" w:eastAsia="仿宋" w:hAnsi="仿宋" w:cs="仿宋" w:hint="eastAsia"/>
                <w:sz w:val="28"/>
                <w:szCs w:val="28"/>
              </w:rPr>
              <w:t>JAVA</w:t>
            </w:r>
            <w:r>
              <w:rPr>
                <w:rFonts w:ascii="仿宋" w:eastAsia="仿宋" w:hAnsi="仿宋" w:cs="仿宋" w:hint="eastAsia"/>
                <w:sz w:val="28"/>
                <w:szCs w:val="28"/>
              </w:rPr>
              <w:t>》和《</w:t>
            </w:r>
            <w:r>
              <w:rPr>
                <w:rFonts w:ascii="仿宋" w:eastAsia="仿宋" w:hAnsi="仿宋" w:cs="仿宋" w:hint="eastAsia"/>
                <w:sz w:val="28"/>
                <w:szCs w:val="28"/>
              </w:rPr>
              <w:t>C</w:t>
            </w:r>
            <w:r>
              <w:rPr>
                <w:rFonts w:ascii="仿宋" w:eastAsia="仿宋" w:hAnsi="仿宋" w:cs="仿宋" w:hint="eastAsia"/>
                <w:sz w:val="28"/>
                <w:szCs w:val="28"/>
              </w:rPr>
              <w:t>语言程序设计》等多门课程的教学任务。本次课堂教学奖比赛取得好成绩，我感觉得益于以下三个方面。</w:t>
            </w:r>
          </w:p>
          <w:p w:rsidR="0058052D" w:rsidRDefault="00374F6D" w:rsidP="007454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一是重视教学方法改革。我承担的课程是非计算机专业学生的</w:t>
            </w:r>
            <w:r>
              <w:rPr>
                <w:rFonts w:ascii="仿宋" w:eastAsia="仿宋" w:hAnsi="仿宋" w:cs="仿宋" w:hint="eastAsia"/>
                <w:sz w:val="28"/>
                <w:szCs w:val="28"/>
              </w:rPr>
              <w:t>C</w:t>
            </w:r>
            <w:r>
              <w:rPr>
                <w:rFonts w:ascii="仿宋" w:eastAsia="仿宋" w:hAnsi="仿宋" w:cs="仿宋" w:hint="eastAsia"/>
                <w:sz w:val="28"/>
                <w:szCs w:val="28"/>
              </w:rPr>
              <w:t>语言程序设计，课时非常紧张。如果用传统的先理论再实验的方法，课堂教学效率不高，学生的学习积极性也欠佳。因此，我引入了项目教学法，以项目为载体，充分体现“做中学”“学中做”的思想。授课时以项目为载体，基于工程化教育理念，按照分析、设计、实施、运行，展开项目及知识点的讲解。即用案例驱动法引出相关知识点，使用经典例题，对项目模块所涉及的知识点进行系统讲授。每次课后，学生都能够顺序完成实验任务或用所学知识点开发出项目的子模块或者完善项目。</w:t>
            </w:r>
          </w:p>
          <w:p w:rsidR="0058052D" w:rsidRDefault="00374F6D" w:rsidP="007454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二是重视过程性评价。</w:t>
            </w:r>
            <w:r>
              <w:rPr>
                <w:rFonts w:ascii="仿宋" w:eastAsia="仿宋" w:hAnsi="仿宋" w:cs="仿宋" w:hint="eastAsia"/>
                <w:sz w:val="28"/>
                <w:szCs w:val="28"/>
              </w:rPr>
              <w:t>过程性评价全面、及时、具有可持续性。过程性评价而是贯穿于学习的始终</w:t>
            </w:r>
            <w:r>
              <w:rPr>
                <w:rFonts w:ascii="仿宋" w:eastAsia="仿宋" w:hAnsi="仿宋" w:cs="仿宋" w:hint="eastAsia"/>
                <w:sz w:val="28"/>
                <w:szCs w:val="28"/>
              </w:rPr>
              <w:t>,</w:t>
            </w:r>
            <w:r>
              <w:rPr>
                <w:rFonts w:ascii="仿宋" w:eastAsia="仿宋" w:hAnsi="仿宋" w:cs="仿宋" w:hint="eastAsia"/>
                <w:sz w:val="28"/>
                <w:szCs w:val="28"/>
              </w:rPr>
              <w:t>在学习之前、之中、之后都不间断地进行着。通过学生在学习过程中的表现去判断每位学生的学习质量和水平</w:t>
            </w:r>
            <w:r>
              <w:rPr>
                <w:rFonts w:ascii="仿宋" w:eastAsia="仿宋" w:hAnsi="仿宋" w:cs="仿宋" w:hint="eastAsia"/>
                <w:sz w:val="28"/>
                <w:szCs w:val="28"/>
              </w:rPr>
              <w:t>,</w:t>
            </w:r>
            <w:r>
              <w:rPr>
                <w:rFonts w:ascii="仿宋" w:eastAsia="仿宋" w:hAnsi="仿宋" w:cs="仿宋" w:hint="eastAsia"/>
                <w:sz w:val="28"/>
                <w:szCs w:val="28"/>
              </w:rPr>
              <w:t>符合人的多元智能的实际</w:t>
            </w:r>
            <w:r>
              <w:rPr>
                <w:rFonts w:ascii="仿宋" w:eastAsia="仿宋" w:hAnsi="仿宋" w:cs="仿宋" w:hint="eastAsia"/>
                <w:sz w:val="28"/>
                <w:szCs w:val="28"/>
              </w:rPr>
              <w:t>,</w:t>
            </w:r>
            <w:r>
              <w:rPr>
                <w:rFonts w:ascii="仿宋" w:eastAsia="仿宋" w:hAnsi="仿宋" w:cs="仿宋" w:hint="eastAsia"/>
                <w:sz w:val="28"/>
                <w:szCs w:val="28"/>
              </w:rPr>
              <w:t>有利于激发学生的学习动力和自信心。每次课都布置有课后作业和实验任务或者项目任务，并对学生的完成情况及时进行记录和反馈，以督促引导学生学习，同时检测自己的课堂教学效果，及时调整教学进度和教学方式方法。</w:t>
            </w:r>
          </w:p>
          <w:p w:rsidR="0058052D" w:rsidRDefault="00374F6D" w:rsidP="007454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三是引导学生学会自学。课堂学习时间是非常有效的，我非常重视引导学生学会自学，给学生提供充足的课程资源库，比如，参考书提供</w:t>
            </w:r>
            <w:r>
              <w:rPr>
                <w:rFonts w:ascii="仿宋" w:eastAsia="仿宋" w:hAnsi="仿宋" w:cs="仿宋" w:hint="eastAsia"/>
                <w:sz w:val="28"/>
                <w:szCs w:val="28"/>
              </w:rPr>
              <w:t>5</w:t>
            </w:r>
            <w:r>
              <w:rPr>
                <w:rFonts w:ascii="仿宋" w:eastAsia="仿宋" w:hAnsi="仿宋" w:cs="仿宋" w:hint="eastAsia"/>
                <w:sz w:val="28"/>
                <w:szCs w:val="28"/>
              </w:rPr>
              <w:t>本左右，学生可以根据自身的学习能力选择合适的参考书；引导学生尝试着看一些期刊文献，了解技术前沿。重点给学生们推荐网络资源，让学生利用手机终端，通过网络视频学习课程相关内容，合理利用碎片化时间。比如：爱课程网“中国大学</w:t>
            </w:r>
            <w:r>
              <w:rPr>
                <w:rFonts w:ascii="仿宋" w:eastAsia="仿宋" w:hAnsi="仿宋" w:cs="仿宋" w:hint="eastAsia"/>
                <w:sz w:val="28"/>
                <w:szCs w:val="28"/>
              </w:rPr>
              <w:t>MOOC</w:t>
            </w:r>
            <w:r>
              <w:rPr>
                <w:rFonts w:ascii="仿宋" w:eastAsia="仿宋" w:hAnsi="仿宋" w:cs="仿宋" w:hint="eastAsia"/>
                <w:sz w:val="28"/>
                <w:szCs w:val="28"/>
              </w:rPr>
              <w:t>”中的程序设计基础在线开放课程；爱课程网</w:t>
            </w:r>
            <w:r>
              <w:rPr>
                <w:rFonts w:ascii="仿宋" w:eastAsia="仿宋" w:hAnsi="仿宋" w:cs="仿宋" w:hint="eastAsia"/>
                <w:sz w:val="28"/>
                <w:szCs w:val="28"/>
              </w:rPr>
              <w:t xml:space="preserve"> </w:t>
            </w:r>
            <w:r>
              <w:rPr>
                <w:rFonts w:ascii="仿宋" w:eastAsia="仿宋" w:hAnsi="仿宋" w:cs="仿宋" w:hint="eastAsia"/>
                <w:sz w:val="28"/>
                <w:szCs w:val="28"/>
              </w:rPr>
              <w:t>“在线开放课程”中的</w:t>
            </w:r>
            <w:r>
              <w:rPr>
                <w:rFonts w:ascii="仿宋" w:eastAsia="仿宋" w:hAnsi="仿宋" w:cs="仿宋" w:hint="eastAsia"/>
                <w:sz w:val="28"/>
                <w:szCs w:val="28"/>
              </w:rPr>
              <w:t xml:space="preserve"> C</w:t>
            </w:r>
            <w:r>
              <w:rPr>
                <w:rFonts w:ascii="仿宋" w:eastAsia="仿宋" w:hAnsi="仿宋" w:cs="仿宋" w:hint="eastAsia"/>
                <w:sz w:val="28"/>
                <w:szCs w:val="28"/>
              </w:rPr>
              <w:t>语言程序设计</w:t>
            </w:r>
            <w:r>
              <w:rPr>
                <w:rFonts w:ascii="仿宋" w:eastAsia="仿宋" w:hAnsi="仿宋" w:cs="仿宋" w:hint="eastAsia"/>
                <w:sz w:val="28"/>
                <w:szCs w:val="28"/>
              </w:rPr>
              <w:t>-</w:t>
            </w:r>
            <w:r>
              <w:rPr>
                <w:rFonts w:ascii="仿宋" w:eastAsia="仿宋" w:hAnsi="仿宋" w:cs="仿宋" w:hint="eastAsia"/>
                <w:sz w:val="28"/>
                <w:szCs w:val="28"/>
              </w:rPr>
              <w:t>入门与提高在线开放课程等等。</w:t>
            </w:r>
          </w:p>
          <w:p w:rsidR="0058052D" w:rsidRDefault="00374F6D" w:rsidP="0074546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通过这次课堂教学比赛，使我的教学业务得到了进一步地锻炼，同时增强了我对课堂教学的信心。我将继续努力，为同学们提供更好的课堂体验。</w:t>
            </w:r>
          </w:p>
        </w:tc>
      </w:tr>
    </w:tbl>
    <w:p w:rsidR="0058052D" w:rsidRDefault="00374F6D">
      <w:pPr>
        <w:jc w:val="right"/>
        <w:rPr>
          <w:rFonts w:ascii="仿宋" w:eastAsia="仿宋" w:hAnsi="仿宋"/>
          <w:sz w:val="28"/>
          <w:szCs w:val="28"/>
        </w:rPr>
      </w:pPr>
      <w:bookmarkStart w:id="0" w:name="_GoBack"/>
      <w:r>
        <w:rPr>
          <w:rFonts w:ascii="仿宋" w:eastAsia="仿宋" w:hAnsi="仿宋" w:hint="eastAsia"/>
          <w:sz w:val="28"/>
          <w:szCs w:val="28"/>
        </w:rPr>
        <w:lastRenderedPageBreak/>
        <w:t xml:space="preserve"> 2017</w:t>
      </w:r>
      <w:r>
        <w:rPr>
          <w:rFonts w:ascii="仿宋" w:eastAsia="仿宋" w:hAnsi="仿宋" w:hint="eastAsia"/>
          <w:sz w:val="28"/>
          <w:szCs w:val="28"/>
        </w:rPr>
        <w:t>年</w:t>
      </w:r>
      <w:r>
        <w:rPr>
          <w:rFonts w:ascii="仿宋" w:eastAsia="仿宋" w:hAnsi="仿宋" w:hint="eastAsia"/>
          <w:sz w:val="28"/>
          <w:szCs w:val="28"/>
        </w:rPr>
        <w:t xml:space="preserve"> 10</w:t>
      </w:r>
      <w:r>
        <w:rPr>
          <w:rFonts w:ascii="仿宋" w:eastAsia="仿宋" w:hAnsi="仿宋" w:hint="eastAsia"/>
          <w:sz w:val="28"/>
          <w:szCs w:val="28"/>
        </w:rPr>
        <w:t>月</w:t>
      </w:r>
      <w:r>
        <w:rPr>
          <w:rFonts w:ascii="仿宋" w:eastAsia="仿宋" w:hAnsi="仿宋" w:hint="eastAsia"/>
          <w:sz w:val="28"/>
          <w:szCs w:val="28"/>
        </w:rPr>
        <w:t xml:space="preserve">31 </w:t>
      </w:r>
      <w:r>
        <w:rPr>
          <w:rFonts w:ascii="仿宋" w:eastAsia="仿宋" w:hAnsi="仿宋" w:hint="eastAsia"/>
          <w:sz w:val="28"/>
          <w:szCs w:val="28"/>
        </w:rPr>
        <w:t>日</w:t>
      </w:r>
    </w:p>
    <w:p w:rsidR="0058052D" w:rsidRDefault="00374F6D">
      <w:pPr>
        <w:jc w:val="right"/>
        <w:rPr>
          <w:rFonts w:ascii="仿宋" w:eastAsia="仿宋" w:hAnsi="仿宋"/>
          <w:sz w:val="28"/>
          <w:szCs w:val="28"/>
        </w:rPr>
      </w:pPr>
      <w:r>
        <w:rPr>
          <w:rFonts w:ascii="仿宋" w:eastAsia="仿宋" w:hAnsi="仿宋" w:hint="eastAsia"/>
          <w:sz w:val="28"/>
          <w:szCs w:val="28"/>
        </w:rPr>
        <w:t>制表：教学督导办</w:t>
      </w:r>
      <w:r>
        <w:rPr>
          <w:rFonts w:ascii="仿宋" w:eastAsia="仿宋" w:hAnsi="仿宋" w:hint="eastAsia"/>
          <w:sz w:val="28"/>
          <w:szCs w:val="28"/>
        </w:rPr>
        <w:t xml:space="preserve">  </w:t>
      </w:r>
      <w:bookmarkEnd w:id="0"/>
    </w:p>
    <w:p w:rsidR="0058052D" w:rsidRDefault="0058052D">
      <w:pPr>
        <w:jc w:val="center"/>
        <w:rPr>
          <w:rFonts w:ascii="仿宋" w:eastAsia="仿宋" w:hAnsi="仿宋"/>
          <w:sz w:val="28"/>
          <w:szCs w:val="28"/>
        </w:rPr>
      </w:pPr>
    </w:p>
    <w:sectPr w:rsidR="0058052D" w:rsidSect="005805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F6D" w:rsidRDefault="00374F6D" w:rsidP="00745467">
      <w:r>
        <w:separator/>
      </w:r>
    </w:p>
  </w:endnote>
  <w:endnote w:type="continuationSeparator" w:id="1">
    <w:p w:rsidR="00374F6D" w:rsidRDefault="00374F6D" w:rsidP="00745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F6D" w:rsidRDefault="00374F6D" w:rsidP="00745467">
      <w:r>
        <w:separator/>
      </w:r>
    </w:p>
  </w:footnote>
  <w:footnote w:type="continuationSeparator" w:id="1">
    <w:p w:rsidR="00374F6D" w:rsidRDefault="00374F6D" w:rsidP="00745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0C8"/>
    <w:rsid w:val="0004664E"/>
    <w:rsid w:val="00053852"/>
    <w:rsid w:val="00053EC2"/>
    <w:rsid w:val="000572E7"/>
    <w:rsid w:val="00057D5F"/>
    <w:rsid w:val="00094F4B"/>
    <w:rsid w:val="0023605A"/>
    <w:rsid w:val="00247B65"/>
    <w:rsid w:val="0033290E"/>
    <w:rsid w:val="00361B75"/>
    <w:rsid w:val="00367622"/>
    <w:rsid w:val="00374F6D"/>
    <w:rsid w:val="00385854"/>
    <w:rsid w:val="00397F49"/>
    <w:rsid w:val="003B1E7A"/>
    <w:rsid w:val="003D0AD3"/>
    <w:rsid w:val="003D26BF"/>
    <w:rsid w:val="0044008A"/>
    <w:rsid w:val="00470A47"/>
    <w:rsid w:val="00476233"/>
    <w:rsid w:val="00487F9A"/>
    <w:rsid w:val="004C6241"/>
    <w:rsid w:val="004F051B"/>
    <w:rsid w:val="00561032"/>
    <w:rsid w:val="0058052D"/>
    <w:rsid w:val="00586538"/>
    <w:rsid w:val="0059026A"/>
    <w:rsid w:val="005912C8"/>
    <w:rsid w:val="0065274E"/>
    <w:rsid w:val="00662161"/>
    <w:rsid w:val="006C43AD"/>
    <w:rsid w:val="00745467"/>
    <w:rsid w:val="00867805"/>
    <w:rsid w:val="008E72C4"/>
    <w:rsid w:val="00950308"/>
    <w:rsid w:val="0096799D"/>
    <w:rsid w:val="009B306B"/>
    <w:rsid w:val="009E3AFE"/>
    <w:rsid w:val="00A7347C"/>
    <w:rsid w:val="00AC7914"/>
    <w:rsid w:val="00AE0C13"/>
    <w:rsid w:val="00B37EA9"/>
    <w:rsid w:val="00B43486"/>
    <w:rsid w:val="00BB4637"/>
    <w:rsid w:val="00BE6ECF"/>
    <w:rsid w:val="00C851B6"/>
    <w:rsid w:val="00DD40C8"/>
    <w:rsid w:val="00E609F5"/>
    <w:rsid w:val="00E647FA"/>
    <w:rsid w:val="00EC5F0C"/>
    <w:rsid w:val="00F40231"/>
    <w:rsid w:val="00FF56A3"/>
    <w:rsid w:val="0C374B3B"/>
    <w:rsid w:val="248E27C4"/>
    <w:rsid w:val="6AB7782D"/>
    <w:rsid w:val="6D0E3843"/>
    <w:rsid w:val="6FB607D9"/>
    <w:rsid w:val="7B6B2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8052D"/>
    <w:rPr>
      <w:sz w:val="18"/>
      <w:szCs w:val="18"/>
    </w:rPr>
  </w:style>
  <w:style w:type="paragraph" w:styleId="a4">
    <w:name w:val="footer"/>
    <w:basedOn w:val="a"/>
    <w:link w:val="Char0"/>
    <w:uiPriority w:val="99"/>
    <w:unhideWhenUsed/>
    <w:qFormat/>
    <w:rsid w:val="0058052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8052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80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58052D"/>
    <w:rPr>
      <w:sz w:val="18"/>
      <w:szCs w:val="18"/>
    </w:rPr>
  </w:style>
  <w:style w:type="character" w:customStyle="1" w:styleId="Char0">
    <w:name w:val="页脚 Char"/>
    <w:basedOn w:val="a0"/>
    <w:link w:val="a4"/>
    <w:uiPriority w:val="99"/>
    <w:qFormat/>
    <w:rsid w:val="0058052D"/>
    <w:rPr>
      <w:sz w:val="18"/>
      <w:szCs w:val="18"/>
    </w:rPr>
  </w:style>
  <w:style w:type="character" w:customStyle="1" w:styleId="Char">
    <w:name w:val="批注框文本 Char"/>
    <w:basedOn w:val="a0"/>
    <w:link w:val="a3"/>
    <w:uiPriority w:val="99"/>
    <w:semiHidden/>
    <w:qFormat/>
    <w:rsid w:val="0058052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893</Characters>
  <Application>Microsoft Office Word</Application>
  <DocSecurity>0</DocSecurity>
  <Lines>7</Lines>
  <Paragraphs>2</Paragraphs>
  <ScaleCrop>false</ScaleCrop>
  <Company>微软中国</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64</cp:revision>
  <cp:lastPrinted>2017-10-26T09:48:00Z</cp:lastPrinted>
  <dcterms:created xsi:type="dcterms:W3CDTF">2017-10-30T09:57:00Z</dcterms:created>
  <dcterms:modified xsi:type="dcterms:W3CDTF">2018-01-09T09:29:00Z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